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10F" w:rsidRPr="00CA510F" w:rsidRDefault="00CA510F" w:rsidP="00CA51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1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ГОСТ 26574-85. Мука пшеничная хлебопекарная. Технические условия.</w:t>
      </w:r>
    </w:p>
    <w:p w:rsidR="00CA510F" w:rsidRPr="00CA510F" w:rsidRDefault="00CA510F" w:rsidP="00CA51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Несоблюдение стандарта </w:t>
      </w:r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преследуется по закону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Настоящий стандарт распространяется</w:t>
      </w:r>
      <w:proofErr w:type="gram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пшеничную хлебопекарную муку, вырабатываемую из мягкой пшеницы или из мягкой пшеницы с примесью твердой не более 20%.</w:t>
      </w:r>
    </w:p>
    <w:p w:rsidR="00CA510F" w:rsidRPr="00CA510F" w:rsidRDefault="00CA510F" w:rsidP="00CA51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1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1.ТЕХНИЧЕСКИЕ ТРЕБОВАНИЯ</w:t>
      </w:r>
    </w:p>
    <w:p w:rsidR="00CA510F" w:rsidRPr="00CA510F" w:rsidRDefault="00CA510F" w:rsidP="00CA51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Пшеничная хлебопекарная мука должна вырабатываться в соответствии с требованиями настоящего стандарта по технологическим правилам, утвержденным в установленном порядке.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1.2. Пшеничную хлебопекарную муку подразделяют на сорта: крупчатку, высший, первый второй, обойную.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1.3. Пшеничную хлебопекарную муку высшего и первого сортов в процессе производства может быть </w:t>
      </w:r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обогащена</w:t>
      </w:r>
      <w:proofErr w:type="gram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порошкообразными витаминами.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1.4. Пшеница, предназначенная для переработки в муку, должна соответствовать требованиям ГОСТ 9359 – 85.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1.5. В </w:t>
      </w:r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пшенице</w:t>
      </w:r>
      <w:proofErr w:type="gram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направляемой в разлом после очистки, не должно быть более, %:</w:t>
      </w:r>
    </w:p>
    <w:p w:rsidR="00CA510F" w:rsidRPr="00CA510F" w:rsidRDefault="00CA510F" w:rsidP="00CA51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Зерен ячменя, ржи, а также проросших зерен этих культур и пшеницы (по </w:t>
      </w:r>
      <w:proofErr w:type="spell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сово-купности</w:t>
      </w:r>
      <w:proofErr w:type="spell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- </w:t>
      </w:r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5,0</w:t>
      </w:r>
      <w:proofErr w:type="gram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проросших зерен;</w:t>
      </w:r>
    </w:p>
    <w:p w:rsidR="00CA510F" w:rsidRPr="00CA510F" w:rsidRDefault="00CA510F" w:rsidP="00CA51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3,0 куколя</w:t>
      </w:r>
    </w:p>
    <w:p w:rsidR="00CA510F" w:rsidRPr="00CA510F" w:rsidRDefault="00CA510F" w:rsidP="00CA51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0,1 вредной примеси</w:t>
      </w:r>
    </w:p>
    <w:p w:rsidR="00CA510F" w:rsidRPr="00CA510F" w:rsidRDefault="00CA510F" w:rsidP="00CA51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0,05</w:t>
      </w:r>
      <w:proofErr w:type="gram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горчака ползучего и вязеля разноцветного по (совокупности)</w:t>
      </w:r>
    </w:p>
    <w:p w:rsidR="00CA510F" w:rsidRPr="00CA510F" w:rsidRDefault="00CA510F" w:rsidP="00CA51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0,04 примесь семян гелиотропа </w:t>
      </w:r>
      <w:proofErr w:type="spell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опушенноплодного</w:t>
      </w:r>
      <w:proofErr w:type="spell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триходесмы</w:t>
      </w:r>
      <w:proofErr w:type="spell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седой</w:t>
      </w:r>
      <w:proofErr w:type="gramEnd"/>
    </w:p>
    <w:p w:rsidR="00CA510F" w:rsidRPr="00CA510F" w:rsidRDefault="00CA510F" w:rsidP="00CA51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Примечание. Содержание посторонних зерен устанавливается по результатам анализа зерна </w:t>
      </w:r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очисти.</w:t>
      </w:r>
    </w:p>
    <w:p w:rsidR="00CA510F" w:rsidRPr="00CA510F" w:rsidRDefault="00CA510F" w:rsidP="00CA51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По показателям качества пшеничная хлебопекарная мука должна соответствовать требованиям, указанным в таблице.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189"/>
        <w:gridCol w:w="1429"/>
        <w:gridCol w:w="1210"/>
        <w:gridCol w:w="1572"/>
        <w:gridCol w:w="1579"/>
        <w:gridCol w:w="1496"/>
      </w:tblGrid>
      <w:tr w:rsidR="00CA510F" w:rsidRPr="00CA510F" w:rsidTr="00CA510F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и норма для муки сортов</w:t>
            </w:r>
          </w:p>
        </w:tc>
      </w:tr>
      <w:tr w:rsidR="00CA510F" w:rsidRPr="00CA510F" w:rsidTr="00CA510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крупчатки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обойная</w:t>
            </w:r>
          </w:p>
        </w:tc>
      </w:tr>
      <w:tr w:rsidR="00CA510F" w:rsidRPr="00CA510F" w:rsidTr="00CA510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Белый</w:t>
            </w:r>
            <w:proofErr w:type="gramEnd"/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кремовый с желтоватым оттенком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Белый</w:t>
            </w:r>
            <w:proofErr w:type="gramEnd"/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белый с кремовым оттенком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Белый</w:t>
            </w:r>
            <w:proofErr w:type="gramEnd"/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белый с желтоватым оттенком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Белый</w:t>
            </w:r>
            <w:proofErr w:type="gramEnd"/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желтоватым или сероватым оттенком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Белый</w:t>
            </w:r>
            <w:proofErr w:type="gramEnd"/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желтоватым или сероватым оттенком с заметными частицами оболочек зерна</w:t>
            </w:r>
          </w:p>
        </w:tc>
      </w:tr>
      <w:tr w:rsidR="00CA510F" w:rsidRPr="00CA510F" w:rsidTr="00CA510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Запах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Свойственной пшеничной муке, без посторонних запахов, не </w:t>
            </w:r>
            <w:proofErr w:type="gramStart"/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затхлый</w:t>
            </w:r>
            <w:proofErr w:type="gramEnd"/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 плесневый</w:t>
            </w:r>
          </w:p>
        </w:tc>
      </w:tr>
      <w:tr w:rsidR="00CA510F" w:rsidRPr="00CA510F" w:rsidTr="00CA510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Вкус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Свойственной пшеничной муке, без посторонних привкусов, не </w:t>
            </w:r>
            <w:proofErr w:type="gramStart"/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кислый</w:t>
            </w:r>
            <w:proofErr w:type="gramEnd"/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 горький</w:t>
            </w:r>
          </w:p>
        </w:tc>
      </w:tr>
      <w:tr w:rsidR="00CA510F" w:rsidRPr="00CA510F" w:rsidTr="00CA510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минеральной примеси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разжевывании муки не должно ощущаться хруста</w:t>
            </w:r>
          </w:p>
        </w:tc>
      </w:tr>
      <w:tr w:rsidR="00CA510F" w:rsidRPr="00CA510F" w:rsidTr="00CA510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Влажность, %, не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15, 0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15, 0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15, 0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15, 0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15, 0</w:t>
            </w:r>
          </w:p>
        </w:tc>
      </w:tr>
      <w:tr w:rsidR="00CA510F" w:rsidRPr="00CA510F" w:rsidTr="00CA510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Зольность в пересчете на сухое вещество %, не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чем на 0,07 % ниже зольности зерна до очистки, но не более 2,0 %</w:t>
            </w:r>
          </w:p>
        </w:tc>
      </w:tr>
      <w:tr w:rsidR="00CA510F" w:rsidRPr="00CA510F" w:rsidTr="00CA510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Крупность помола</w:t>
            </w:r>
            <w:proofErr w:type="gramStart"/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%: </w:t>
            </w:r>
            <w:proofErr w:type="gramEnd"/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остаток на сите из шелковой ткани по ГОСТ 44033 - 77, не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ткань № 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ткань № 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ткань № 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ткань № 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A510F" w:rsidRPr="00CA510F" w:rsidTr="00CA510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Остаток на сите из проволочной сетки по ТУ 14-4-1374-86, не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сетка № 067</w:t>
            </w:r>
          </w:p>
        </w:tc>
      </w:tr>
      <w:tr w:rsidR="00CA510F" w:rsidRPr="00CA510F" w:rsidTr="00CA510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Проход через сито из шелковой ткани по ГОСТ 4403 - 77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10 ткань №35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менее80ткань №43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менее65ткань № 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35 ткань №38</w:t>
            </w:r>
          </w:p>
        </w:tc>
      </w:tr>
      <w:tr w:rsidR="00CA510F" w:rsidRPr="00CA510F" w:rsidTr="00CA510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Клейковина сырая: количество, %</w:t>
            </w:r>
            <w:proofErr w:type="gramStart"/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менее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CA510F" w:rsidRPr="00CA510F" w:rsidTr="00CA510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ниже 2-й группы</w:t>
            </w:r>
          </w:p>
        </w:tc>
      </w:tr>
      <w:tr w:rsidR="00CA510F" w:rsidRPr="00CA510F" w:rsidTr="00CA510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Металломагнитная примесь на 1кг муки, не более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CA510F" w:rsidRPr="00CA510F" w:rsidTr="00CA510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Зараженность вредителями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допускается</w:t>
            </w:r>
          </w:p>
        </w:tc>
      </w:tr>
      <w:tr w:rsidR="00CA510F" w:rsidRPr="00CA510F" w:rsidTr="00CA510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Загрязненность вредителями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510F" w:rsidRPr="00CA510F" w:rsidRDefault="00CA510F" w:rsidP="00CA51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допускается</w:t>
            </w:r>
          </w:p>
        </w:tc>
      </w:tr>
    </w:tbl>
    <w:p w:rsidR="00CA510F" w:rsidRPr="00CA510F" w:rsidRDefault="00CA510F" w:rsidP="00CA51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A510F" w:rsidRPr="00CA510F" w:rsidRDefault="00CA510F" w:rsidP="00CA51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Примечания: 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Размер отдельных частиц металломагнитной примеси в наибольшем </w:t>
      </w:r>
      <w:proofErr w:type="spellStart"/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линей-ном</w:t>
      </w:r>
      <w:proofErr w:type="spellEnd"/>
      <w:proofErr w:type="gram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измерении не должна превышать 0,3 мм, а масса отдельных ее частиц не должна быть более 0,4 мг.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2. Влажность пшеничной хлебопекарной муки, предназначенной для районов Крайнего Севера и труднодоступных районов должна быть не более 14,5%.</w:t>
      </w:r>
    </w:p>
    <w:p w:rsidR="00CA510F" w:rsidRPr="00CA510F" w:rsidRDefault="00CA510F" w:rsidP="00CA51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A510F" w:rsidRPr="00CA510F" w:rsidRDefault="00CA510F" w:rsidP="00CA51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1.7. Объемный выход и </w:t>
      </w:r>
      <w:proofErr w:type="spell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формоустойчивость</w:t>
      </w:r>
      <w:proofErr w:type="spell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хлеба устанавливается пробной выпечкой на предприятиях мукомольной промышленности, перечень которых ежегодно утверждается государственными органами управления.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1.8. По показателям качества витаминизированная пшеничная мука высшего сорта и первого должна соответствовать требованиям, указанным в таблице. Количество порошкообразных витаминов, вводимых на100 г муки, мг, должно соответствовать нормам: 0,4 – витамин В</w:t>
      </w:r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(тиамин); 0,4 – витамин В2 (рибофлавин); 2,0 – витамин РР (никотиновая кислота). В витаминизированной муке допускается наличие слабого запаха, свойственного витамину В</w:t>
      </w:r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(тиамину).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1.9. Количество введенных в муку витаминов контролируют при их закладке.</w:t>
      </w:r>
    </w:p>
    <w:p w:rsidR="00CA510F" w:rsidRPr="00CA510F" w:rsidRDefault="00CA510F" w:rsidP="00CA51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1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2.ПРАВИЛА ПРИЕМКИ</w:t>
      </w:r>
    </w:p>
    <w:p w:rsidR="00CA510F" w:rsidRPr="00CA510F" w:rsidRDefault="00CA510F" w:rsidP="00CA51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Правила приемки – по ГОСТ 27668-88.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2.2. Каждая партия муки должна сопровождаться документом о </w:t>
      </w:r>
      <w:proofErr w:type="spellStart"/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ка-честве</w:t>
      </w:r>
      <w:proofErr w:type="spellEnd"/>
      <w:proofErr w:type="gram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Мукомольные предприятия, перечень которых ежегодно </w:t>
      </w:r>
      <w:proofErr w:type="spellStart"/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утвержда-ется</w:t>
      </w:r>
      <w:proofErr w:type="spellEnd"/>
      <w:proofErr w:type="gram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государственными органами управления, в документе о качестве </w:t>
      </w:r>
      <w:proofErr w:type="spell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ука-зывают</w:t>
      </w:r>
      <w:proofErr w:type="spell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объемный выход и </w:t>
      </w:r>
      <w:proofErr w:type="spell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формоустойчивость</w:t>
      </w:r>
      <w:proofErr w:type="spell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хлеба по пробной выпечке. Для витаминизированной муки в документе о качестве указывают </w:t>
      </w:r>
      <w:proofErr w:type="spellStart"/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на-именования</w:t>
      </w:r>
      <w:proofErr w:type="spellEnd"/>
      <w:proofErr w:type="gram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введенных витаминов.</w:t>
      </w:r>
    </w:p>
    <w:p w:rsidR="00CA510F" w:rsidRPr="00CA510F" w:rsidRDefault="00CA510F" w:rsidP="00CA51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1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3.МЕТОДЫ ИСПЫТАНИЙ</w:t>
      </w:r>
    </w:p>
    <w:p w:rsidR="00CA510F" w:rsidRPr="00CA510F" w:rsidRDefault="00CA510F" w:rsidP="00CA51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Отбор проб и методы испытаний муки – по ГОСТ 27668-88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3.2. Определение цвета, запаха, вкуса и хруста – по ГОСТ 27558-87.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3.3. Определение влажности – по ГОСТ 9404-88.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3.4. Определение зольности – по ГОСТ 27494-87.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3.5. Определение крупности – по ГОСТ 27560-87.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3.6. Определение количества и качества клейковины – по ГОСТ 27839-88.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3.7. Определение металломагнитной примеси – по ГОСТ 20239-74.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3.8. Определение зараженности и загрязненности вредителями – по ГОСТ 27559-87.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3.9. Определение токсичных элементов определяют по ГОСТ 26927-86, ГОСТ 26930-86, ГОСТ 26934-86, </w:t>
      </w:r>
      <w:proofErr w:type="spell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микротоксинов</w:t>
      </w:r>
      <w:proofErr w:type="spell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пестицидов – по методам, утвержденным Минздравом РФ.</w:t>
      </w:r>
    </w:p>
    <w:p w:rsidR="00CA510F" w:rsidRPr="00CA510F" w:rsidRDefault="00CA510F" w:rsidP="00CA51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1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4.УПАКОВКА, МАРКИРОВКА, ТРАНСПОРТИРОВАНИЕ И ХРАНЕНИЕ</w:t>
      </w:r>
    </w:p>
    <w:p w:rsidR="00CA510F" w:rsidRPr="00CA510F" w:rsidRDefault="00CA510F" w:rsidP="00CA51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4.1. Пшеничную хлебопекарную муку упаковывают в мешки по ГОСТ 19317-73 не ниже III категории. Допускается упаковывание обойной муки для местной реализации в мешки IV категории. Категорию мешков устанавливают в соответствии с утвержденным порядком использования тканевых мешков из-под хлебопродуктов и семян сельскохозяйственных культур. Мешки для упаковывания муки должны быть без постороннего запаха и не зараженными вредителями хлебных запасов.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4.2. Упаковывание муки в мешки должно производиться в соответствии с основными правилами отпуска, приемки и перевозки муки и </w:t>
      </w:r>
      <w:proofErr w:type="spellStart"/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кру-пы</w:t>
      </w:r>
      <w:proofErr w:type="spellEnd"/>
      <w:proofErr w:type="gram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, упакованных в мешки стандартной массой, и с порядком использования тканевых мешков из-под хлебопродуктов и семян сельскохозяйственных культур, утвержденных в установленном порядке.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4.3. Мешки с мукой зашивают машинным способом льняными или синтетическими нитками по нормативно-технической документации, с </w:t>
      </w:r>
      <w:proofErr w:type="spellStart"/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ос-тавлением</w:t>
      </w:r>
      <w:proofErr w:type="spellEnd"/>
      <w:proofErr w:type="gram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гребня по всей ширине мешка. Допускается ручная зашивка шпагатом по ГОСТ 17308-71 с </w:t>
      </w:r>
      <w:proofErr w:type="spellStart"/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оставле-нием</w:t>
      </w:r>
      <w:proofErr w:type="spellEnd"/>
      <w:proofErr w:type="gram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двух ушек, при этом каждый мешок пломбируют.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4.4. Муку, отправляемую в районы Крайнего Севера и труднодоступные районы, упаковывают в соответствии с требованиями ГОСТ 15846-79.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4.5. Муку для розничной торговли упаковывают массой нетто 1, 2 и 3 кг в бумажные пакеты по ГОСТ 13502-68, пакеты из полиэтиленовой пищевой пленки по ГОСТ 10354-82 и пачки по ГОСТ 6420-73. Отклонения от массы нетто при весовом дозировании для отдельных пакетов и пачек - 1%, при объемном дозировании - 2%.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4.6. Пакеты и пачки с мукой упаковывают в ящики по ГОСТ 13511-84, ГОСТ 10131-78 и ГОСТ 13360-84. Допускается упаковывание пакетов и пачек с мукой в инвентарную тару (металлические и полиэтиленовые ящики, изготовленные по нормативно-технической документации). Допускается для перевозок автомобильным транспортом групповое упаковывание пакетов и пачек с мукой в оберточную бумагу по ГОСТ 8273-75, в мешочную бумагу по ГОСТ 2228-81 и другие виды бумаги соответствующего качества.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4.7. Допускается для перевозок автомобильным транспортом муку, фасованную в пачки и пакеты, упаковывать в тару – оборудование по ГОСТ 24831-81.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4.8. Масса нетто муки при групповом упаковывании пакетов и пачек в бумагу и в ящики должна быть не более 20 кг. Фанерные и дощатые ящики перед укладыванием в них муки в </w:t>
      </w:r>
      <w:proofErr w:type="spellStart"/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потре-бительской</w:t>
      </w:r>
      <w:proofErr w:type="spellEnd"/>
      <w:proofErr w:type="gram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таре выстилают оберточной бумагой по ГОСТ 8273-75 или мешочной бумагой по ГОСТ 2228-81 в один слой. Уложенная продукция закрывается оберточной или мешочной бумагой, а ящик накрывается соответственно фанерным или дощатым щитом, который прибивается гвоздями.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4.9. На каждый мешок с мукой при упаковывании должен быть пришит или наклеен маркировочный ярлык размером 6х9 см из прочного эластичного картона, мешочной бумаги по ГОСТ 2228-81, оберточной бумаги марки</w:t>
      </w:r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ГОСТ 8273-75 или другого прочного материала. </w:t>
      </w:r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ярлыке должны быть нанесены следующие данные, </w:t>
      </w:r>
      <w:proofErr w:type="spell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характери-зующие</w:t>
      </w:r>
      <w:proofErr w:type="spell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продукцию: ? наименование предприятия-изготовителя, местонахождение и его подчиненность; ? наименование продукции, сорт, слово «витаминизированная» выделяют крупным шрифтом; ? масса нетто; ? дата выработки или </w:t>
      </w:r>
      <w:proofErr w:type="spell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выбоя</w:t>
      </w:r>
      <w:proofErr w:type="spell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(год, месяц, число), номер смены; ? обозначение настоящего стандарта.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4.10.</w:t>
      </w:r>
      <w:proofErr w:type="gram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Цвет шрифта на ярлыках должен быть для муки хлебопекарной пшеничной: ? фиолетовый – для крупчатки; ? </w:t>
      </w:r>
      <w:proofErr w:type="spell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голубой</w:t>
      </w:r>
      <w:proofErr w:type="spell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для высшего сорта; ? красный – для первого сорта; ? зеленый – для второго сорта; ? черный – </w:t>
      </w:r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обойной. </w:t>
      </w:r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Допускается печатать текст ярлыков черным шрифтом на бумаге </w:t>
      </w:r>
      <w:proofErr w:type="spell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цве-та</w:t>
      </w:r>
      <w:proofErr w:type="spell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шрифта, указанного для каждого сорта пшеничной муки, кроме обойной, или с нанесением посередине ярлыка вертикальной полосы шириной 1 см цвета шрифта, установленного для каждого сорта муки, кроме обойной.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4.11.</w:t>
      </w:r>
      <w:proofErr w:type="gram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каждый пакет и пачку с мукой должны быть нанесены </w:t>
      </w:r>
      <w:proofErr w:type="spellStart"/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сле-дующие</w:t>
      </w:r>
      <w:proofErr w:type="spellEnd"/>
      <w:proofErr w:type="gram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данные, характеризующие продукцию: ? наименование предприятия-изготовителя, местонахождение и его подчиненность; ? наименование продукции, сорт, слово «витаминизированная» </w:t>
      </w:r>
      <w:proofErr w:type="spell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вы-деляют</w:t>
      </w:r>
      <w:proofErr w:type="spell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крупным шрифтом; ? масса нетто; ? способ дозирования; ? розничная цена; ? дата упаковывания; ? обозначение настоящего стандарта.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4.12. Маркировка ящиков и групповой упаковки наносится по п. 4.9 с указанием количества упаковочных единиц без нанесения даты выработки или </w:t>
      </w:r>
      <w:proofErr w:type="spell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выбоя</w:t>
      </w:r>
      <w:proofErr w:type="spell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номера смены.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4.13. Транспортная маркировка – по ГОСТ 14192-77 без нанесения манипуляционных знаков.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4.14. Муку транспортируют всеми видами транспорта в крытых транспортных средствах в соответствии с правилами перевозок грузов, действующими на каждом виде транспорта, в универсальных контейнерах по ГОСТ 18477-79 и пакетами по ГОСТ 21929-76. Допускается транспортирование муки в специальных транспортных средствах. Транспортирование муки по железной дороге осуществляют только </w:t>
      </w:r>
      <w:proofErr w:type="spell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повагонными</w:t>
      </w:r>
      <w:proofErr w:type="spell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отправками. При погрузке и выгрузке мука должна быть предохранена от атмосферных осадков.</w:t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4.15. Муку хранят в сухих, чистых, хорошо проветриваемых, не </w:t>
      </w:r>
      <w:proofErr w:type="spellStart"/>
      <w:proofErr w:type="gramStart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>за-раженных</w:t>
      </w:r>
      <w:proofErr w:type="spellEnd"/>
      <w:proofErr w:type="gramEnd"/>
      <w:r w:rsidRPr="00CA5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вредителями хлебных запасов складах, с соблюдением санитарных правил и требований по хранению хлебопродуктов, утвержденных в установленном порядке.</w:t>
      </w:r>
    </w:p>
    <w:p w:rsidR="00882B8B" w:rsidRDefault="00882B8B"/>
    <w:sectPr w:rsidR="00882B8B" w:rsidSect="00882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E7E06"/>
    <w:multiLevelType w:val="multilevel"/>
    <w:tmpl w:val="DFF66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10F"/>
    <w:rsid w:val="00271FDF"/>
    <w:rsid w:val="00882B8B"/>
    <w:rsid w:val="00CA5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5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A510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1490</Words>
  <Characters>8496</Characters>
  <Application>Microsoft Office Word</Application>
  <DocSecurity>0</DocSecurity>
  <Lines>70</Lines>
  <Paragraphs>19</Paragraphs>
  <ScaleCrop>false</ScaleCrop>
  <Company/>
  <LinksUpToDate>false</LinksUpToDate>
  <CharactersWithSpaces>9967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2021-09-07T09:17:00Z</dcterms:created>
  <dcterms:modified xsi:type="dcterms:W3CDTF">2021-09-07T09:17:00Z</dcterms:modified>
</cp:coreProperties>
</file>